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pBdr/>
        <w:ind w:right="0"/>
        <w:contextualSpacing w:val="0"/>
        <w:jc w:val="center"/>
        <w:rPr>
          <w:rFonts w:ascii="Overlock" w:cs="Overlock" w:eastAsia="Overlock" w:hAnsi="Overlock"/>
          <w:smallCaps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/>
        <w:ind w:right="0"/>
        <w:contextualSpacing w:val="0"/>
        <w:jc w:val="center"/>
        <w:rPr>
          <w:rFonts w:ascii="Arial" w:cs="Arial" w:eastAsia="Arial" w:hAnsi="Arial"/>
          <w:smallCaps w:val="0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36"/>
          <w:szCs w:val="36"/>
          <w:rtl w:val="0"/>
        </w:rPr>
        <w:t xml:space="preserve">NOME COMPLETO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column"/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Av. Xxxxxx, xx ▪ Bairro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0000-000 ▪ Cidade ▪ Estado XX</w:t>
      </w:r>
    </w:p>
    <w:p w:rsidR="00000000" w:rsidDel="00000000" w:rsidP="00000000" w:rsidRDefault="00000000" w:rsidRPr="00000000">
      <w:pPr>
        <w:pBdr/>
        <w:ind w:left="-142" w:firstLine="0"/>
        <w:contextualSpacing w:val="0"/>
        <w:jc w:val="center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(xx) xxxxx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▪ (xx) 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142" w:firstLine="0"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hyperlink r:id="rId5">
        <w:r w:rsidDel="00000000" w:rsidR="00000000" w:rsidRPr="00000000">
          <w:rPr>
            <w:rFonts w:ascii="Arial" w:cs="Arial" w:eastAsia="Arial" w:hAnsi="Arial"/>
            <w:b w:val="1"/>
            <w:color w:val="000000"/>
            <w:sz w:val="21"/>
            <w:szCs w:val="21"/>
            <w:u w:val="none"/>
            <w:vertAlign w:val="baseline"/>
            <w:rtl w:val="0"/>
          </w:rPr>
          <w:t xml:space="preserve">xxxx@xxxxx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142" w:firstLine="0"/>
        <w:contextualSpacing w:val="0"/>
        <w:jc w:val="center"/>
        <w:rPr>
          <w:rFonts w:ascii="Arial" w:cs="Arial" w:eastAsia="Arial" w:hAnsi="Arial"/>
          <w:sz w:val="21"/>
          <w:szCs w:val="21"/>
          <w:vertAlign w:val="baseline"/>
        </w:rPr>
        <w:sectPr>
          <w:footerReference r:id="rId6" w:type="default"/>
          <w:pgSz w:h="16840" w:w="11907"/>
          <w:pgMar w:bottom="851" w:top="851" w:left="851" w:right="851" w:header="0"/>
          <w:pgNumType w:start="1"/>
          <w:cols w:equalWidth="0" w:num="2">
            <w:col w:space="284" w:w="4960.500000000001"/>
            <w:col w:space="0" w:w="4960.500000000001"/>
          </w:cols>
        </w:sect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xx anos ▪ Nacionalidade ▪ xxxxx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63500</wp:posOffset>
                </wp:positionH>
                <wp:positionV relativeFrom="paragraph">
                  <wp:posOffset>63500</wp:posOffset>
                </wp:positionV>
                <wp:extent cx="3606800" cy="2540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45775" y="3767300"/>
                          <a:ext cx="3600450" cy="25399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63500</wp:posOffset>
                </wp:positionH>
                <wp:positionV relativeFrom="paragraph">
                  <wp:posOffset>63500</wp:posOffset>
                </wp:positionV>
                <wp:extent cx="3606800" cy="25400"/>
                <wp:effectExtent b="0" l="0" r="0" t="0"/>
                <wp:wrapSquare wrapText="bothSides" distB="0" distT="0" distL="0" distR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68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Style w:val="Title"/>
        <w:pBdr/>
        <w:spacing w:line="360" w:lineRule="auto"/>
        <w:ind w:right="0"/>
        <w:contextualSpacing w:val="0"/>
        <w:jc w:val="center"/>
        <w:rPr>
          <w:rFonts w:ascii="Calibri" w:cs="Calibri" w:eastAsia="Calibri" w:hAnsi="Calibri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20"/>
          <w:szCs w:val="20"/>
          <w:vertAlign w:val="baseline"/>
          <w:rtl w:val="0"/>
        </w:rPr>
        <w:t xml:space="preserve">OBJETIVO:</w:t>
      </w:r>
      <w:r w:rsidDel="00000000" w:rsidR="00000000" w:rsidRPr="00000000">
        <w:rPr>
          <w:rFonts w:ascii="Overlock" w:cs="Overlock" w:eastAsia="Overlock" w:hAnsi="Overlock"/>
          <w:b w:val="0"/>
          <w:smallCaps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Overlock" w:cs="Overlock" w:eastAsia="Overlock" w:hAnsi="Overlock"/>
          <w:b w:val="0"/>
          <w:smallCaps w:val="0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mallCaps w:val="0"/>
          <w:sz w:val="24"/>
          <w:szCs w:val="24"/>
          <w:vertAlign w:val="baseline"/>
          <w:rtl w:val="0"/>
        </w:rPr>
        <w:t xml:space="preserve">Enfermeiro(a)</w:t>
      </w:r>
    </w:p>
    <w:p w:rsidR="00000000" w:rsidDel="00000000" w:rsidP="00000000" w:rsidRDefault="00000000" w:rsidRPr="00000000">
      <w:pPr>
        <w:pBdr/>
        <w:contextualSpacing w:val="0"/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2489200</wp:posOffset>
                </wp:positionH>
                <wp:positionV relativeFrom="paragraph">
                  <wp:posOffset>38100</wp:posOffset>
                </wp:positionV>
                <wp:extent cx="3365500" cy="25400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63885" y="3771110"/>
                          <a:ext cx="3364230" cy="1778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2489200</wp:posOffset>
                </wp:positionH>
                <wp:positionV relativeFrom="paragraph">
                  <wp:posOffset>38100</wp:posOffset>
                </wp:positionV>
                <wp:extent cx="3365500" cy="25400"/>
                <wp:effectExtent b="0" l="0" r="0" t="0"/>
                <wp:wrapSquare wrapText="bothSides" distB="0" distT="0" distL="0" distR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5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Style w:val="Title"/>
        <w:pBdr/>
        <w:ind w:right="0"/>
        <w:contextualSpacing w:val="0"/>
        <w:rPr>
          <w:rFonts w:ascii="Trebuchet MS" w:cs="Trebuchet MS" w:eastAsia="Trebuchet MS" w:hAnsi="Trebuchet MS"/>
          <w:smallCaps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/>
        <w:spacing w:line="360" w:lineRule="auto"/>
        <w:ind w:right="0"/>
        <w:contextualSpacing w:val="0"/>
        <w:jc w:val="center"/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u w:val="single"/>
          <w:vertAlign w:val="baseline"/>
          <w:rtl w:val="0"/>
        </w:rPr>
        <w:t xml:space="preserve">Resumo de Qualificações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360" w:hanging="360"/>
        <w:jc w:val="both"/>
        <w:rPr>
          <w:b w:val="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Carreira desenvolvida na área de Enfermagem, com experiência na administração de medicamentos, aplicação de injeções, realização de curativos e exames laboratoriais, bem como na verificação de sinais vitais.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360" w:hanging="360"/>
        <w:jc w:val="both"/>
        <w:rPr>
          <w:b w:val="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Responsável pela prestação de assistência ao paciente em hospitais ou em domicílio, além de atuar no acompanhamento de pacientes no decorrer do tratamento.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360" w:hanging="360"/>
        <w:jc w:val="both"/>
        <w:rPr>
          <w:b w:val="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Experiência na realização e acompanhamento de dietas e alimentações, de acordo com a prescrição médica, bem como no</w:t>
      </w:r>
      <w:r w:rsidDel="00000000" w:rsidR="00000000" w:rsidRPr="00000000">
        <w:rPr>
          <w:rFonts w:ascii="Arial" w:cs="Arial" w:eastAsia="Arial" w:hAnsi="Arial"/>
          <w:color w:val="ff0000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controle dos medicamentos.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360" w:hanging="360"/>
        <w:jc w:val="both"/>
        <w:rPr>
          <w:b w:val="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Vivência em diversos setores hospitalares, tais como: pronto socorro, clínica médica, pediatria, centro cirúrgico e UTI.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360" w:hanging="360"/>
        <w:jc w:val="both"/>
        <w:rPr>
          <w:b w:val="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Habilidade na certificação do correto preenchimento de prontuário e pulseira de identificação, assim como pela apresentação dos exames ao paciente.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360" w:hanging="360"/>
        <w:jc w:val="both"/>
        <w:rPr>
          <w:b w:val="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Disponibilidade para viagens e mudança de cidade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/>
        <w:ind w:right="0"/>
        <w:contextualSpacing w:val="0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sz w:val="21"/>
          <w:szCs w:val="21"/>
          <w:u w:val="single"/>
          <w:vertAlign w:val="baseline"/>
          <w:rtl w:val="0"/>
        </w:rPr>
        <w:t xml:space="preserve">Formação Acadêmica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Graduação em Enfermagem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– concluída em 12/2008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Instituição Xxxxxxxxxxxxxx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/>
        <w:ind w:right="0"/>
        <w:contextualSpacing w:val="0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sz w:val="21"/>
          <w:szCs w:val="21"/>
          <w:u w:val="single"/>
          <w:vertAlign w:val="baseline"/>
          <w:rtl w:val="0"/>
        </w:rPr>
        <w:t xml:space="preserve">Idioma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Inglês – 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/>
        <w:ind w:right="0"/>
        <w:contextualSpacing w:val="0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sz w:val="21"/>
          <w:szCs w:val="21"/>
          <w:u w:val="single"/>
          <w:vertAlign w:val="baseline"/>
          <w:rtl w:val="0"/>
        </w:rPr>
        <w:t xml:space="preserve">Formação Complementar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57" w:hanging="357"/>
        <w:jc w:val="both"/>
        <w:rPr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Nome do curso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Nome da instituição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57" w:hanging="357"/>
        <w:jc w:val="both"/>
        <w:rPr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Nome do curso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Nome da instituição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57" w:hanging="357"/>
        <w:jc w:val="both"/>
        <w:rPr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Nome do curso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Nome da instituição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/>
        <w:ind w:right="0"/>
        <w:contextualSpacing w:val="0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sz w:val="21"/>
          <w:szCs w:val="21"/>
          <w:u w:val="single"/>
          <w:vertAlign w:val="baseline"/>
          <w:rtl w:val="0"/>
        </w:rPr>
        <w:t xml:space="preserve">Informática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Conhecimento no Pacote Office e Internet.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/>
        <w:ind w:right="0"/>
        <w:contextualSpacing w:val="0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sz w:val="21"/>
          <w:szCs w:val="21"/>
          <w:u w:val="single"/>
          <w:vertAlign w:val="baseline"/>
          <w:rtl w:val="0"/>
        </w:rPr>
        <w:t xml:space="preserve">Experiência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2009 a 2011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xxxxxxxxxxxxxxxxxxxxxxx.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i w:val="0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21"/>
          <w:szCs w:val="21"/>
          <w:vertAlign w:val="baseline"/>
          <w:rtl w:val="0"/>
        </w:rPr>
        <w:t xml:space="preserve">Instituição do segmento hospitalar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1"/>
          <w:szCs w:val="21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180"/>
          <w:tab w:val="left" w:pos="0"/>
          <w:tab w:val="left" w:pos="180"/>
        </w:tabs>
        <w:contextualSpacing w:val="0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vertAlign w:val="baseline"/>
          <w:rtl w:val="0"/>
        </w:rPr>
        <w:t xml:space="preserve">Enfermeira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180"/>
          <w:tab w:val="left" w:pos="0"/>
          <w:tab w:val="left" w:pos="180"/>
        </w:tabs>
        <w:contextualSpacing w:val="0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tabs>
          <w:tab w:val="left" w:pos="-180"/>
          <w:tab w:val="left" w:pos="0"/>
          <w:tab w:val="left" w:pos="180"/>
        </w:tabs>
        <w:ind w:left="540" w:hanging="360"/>
        <w:jc w:val="both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Responsável pela avaliação de feridas, monitoramento dos pacientes, realização de visitas periódicas e administração de medicamentos.</w:t>
      </w:r>
    </w:p>
    <w:p w:rsidR="00000000" w:rsidDel="00000000" w:rsidP="00000000" w:rsidRDefault="00000000" w:rsidRPr="00000000">
      <w:pPr>
        <w:pBdr/>
        <w:tabs>
          <w:tab w:val="left" w:pos="-180"/>
          <w:tab w:val="left" w:pos="0"/>
          <w:tab w:val="left" w:pos="180"/>
        </w:tabs>
        <w:ind w:left="180" w:firstLine="0"/>
        <w:contextualSpacing w:val="0"/>
        <w:jc w:val="both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tabs>
          <w:tab w:val="left" w:pos="-180"/>
          <w:tab w:val="left" w:pos="0"/>
          <w:tab w:val="left" w:pos="180"/>
        </w:tabs>
        <w:ind w:left="540" w:hanging="360"/>
        <w:jc w:val="both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Atuação na supervisão em home care, além de prestar auxílio aos pacientes na realização de exames.</w:t>
      </w:r>
    </w:p>
    <w:sectPr>
      <w:type w:val="continuous"/>
      <w:pgSz w:h="16840" w:w="11907"/>
      <w:pgMar w:bottom="851" w:top="851" w:left="851" w:right="851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Verdana"/>
  <w:font w:name="Trebuchet MS"/>
  <w:font w:name="Calibri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emon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320"/>
        <w:tab w:val="right" w:pos="8640"/>
      </w:tabs>
      <w:spacing w:after="68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  <w:sz w:val="10"/>
        <w:szCs w:val="10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0"/>
      <w:szCs w:val="20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-199" w:firstLine="0"/>
      <w:jc w:val="left"/>
    </w:pPr>
    <w:rPr>
      <w:rFonts w:ascii="Lemon" w:cs="Lemon" w:eastAsia="Lemon" w:hAnsi="Lemon"/>
      <w:b w:val="1"/>
      <w:i w:val="0"/>
      <w:smallCaps w:val="1"/>
      <w:strike w:val="0"/>
      <w:color w:val="000000"/>
      <w:sz w:val="28"/>
      <w:szCs w:val="28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708"/>
      <w:jc w:val="left"/>
    </w:pPr>
    <w:rPr>
      <w:rFonts w:ascii="Lemon" w:cs="Lemon" w:eastAsia="Lemon" w:hAnsi="Lemo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lima.ilson@ig.com.br" TargetMode="External"/><Relationship Id="rId6" Type="http://schemas.openxmlformats.org/officeDocument/2006/relationships/footer" Target="footer1.xml"/><Relationship Id="rId7" Type="http://schemas.openxmlformats.org/officeDocument/2006/relationships/image" Target="media/image01.png"/><Relationship Id="rId8" Type="http://schemas.openxmlformats.org/officeDocument/2006/relationships/image" Target="media/image0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Lemon-regular.ttf"/></Relationships>
</file>